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5AA" w:rsidRPr="002B4849" w:rsidRDefault="00100B87" w:rsidP="007407CC">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Ted Talk A</w:t>
      </w:r>
      <w:r w:rsidR="00DD3F22" w:rsidRPr="002B4849">
        <w:rPr>
          <w:rFonts w:ascii="Times New Roman" w:hAnsi="Times New Roman" w:cs="Times New Roman"/>
          <w:b/>
          <w:sz w:val="24"/>
          <w:szCs w:val="24"/>
        </w:rPr>
        <w:t>nalysis</w:t>
      </w:r>
    </w:p>
    <w:p w:rsidR="002B4849" w:rsidRDefault="00100B87" w:rsidP="007407CC">
      <w:pPr>
        <w:spacing w:after="0" w:line="480" w:lineRule="auto"/>
        <w:ind w:firstLine="720"/>
        <w:rPr>
          <w:rFonts w:ascii="Times New Roman" w:hAnsi="Times New Roman" w:cs="Times New Roman"/>
          <w:sz w:val="24"/>
          <w:szCs w:val="24"/>
        </w:rPr>
      </w:pPr>
      <w:r w:rsidRPr="002B4849">
        <w:rPr>
          <w:rFonts w:ascii="Times New Roman" w:hAnsi="Times New Roman" w:cs="Times New Roman"/>
          <w:sz w:val="24"/>
          <w:szCs w:val="24"/>
        </w:rPr>
        <w:t xml:space="preserve">In her speech, Tavi uses the communication tools in conveying her talk. She </w:t>
      </w:r>
      <w:r>
        <w:rPr>
          <w:rFonts w:ascii="Times New Roman" w:hAnsi="Times New Roman" w:cs="Times New Roman"/>
          <w:sz w:val="24"/>
          <w:szCs w:val="24"/>
        </w:rPr>
        <w:t>uses social networks like</w:t>
      </w:r>
      <w:r w:rsidRPr="002B4849">
        <w:rPr>
          <w:rFonts w:ascii="Times New Roman" w:hAnsi="Times New Roman" w:cs="Times New Roman"/>
          <w:sz w:val="24"/>
          <w:szCs w:val="24"/>
        </w:rPr>
        <w:t xml:space="preserve"> blogs in conveying her message during the talk. The blog is portrayed when she shares her websites information to her audience in which it will help them get her messages even after the talk. Another tool is the </w:t>
      </w:r>
      <w:r w:rsidR="008C2DC0" w:rsidRPr="002B4849">
        <w:rPr>
          <w:rFonts w:ascii="Times New Roman" w:hAnsi="Times New Roman" w:cs="Times New Roman"/>
          <w:sz w:val="24"/>
          <w:szCs w:val="24"/>
        </w:rPr>
        <w:t>emails</w:t>
      </w:r>
      <w:r w:rsidRPr="002B4849">
        <w:rPr>
          <w:rFonts w:ascii="Times New Roman" w:hAnsi="Times New Roman" w:cs="Times New Roman"/>
          <w:sz w:val="24"/>
          <w:szCs w:val="24"/>
        </w:rPr>
        <w:t xml:space="preserve"> when she says she got more than thre</w:t>
      </w:r>
      <w:r w:rsidRPr="002B4849">
        <w:rPr>
          <w:rFonts w:ascii="Times New Roman" w:hAnsi="Times New Roman" w:cs="Times New Roman"/>
          <w:sz w:val="24"/>
          <w:szCs w:val="24"/>
        </w:rPr>
        <w:t xml:space="preserve">e thousand emails for the campaign of the feminist that shows she can communicate her message through the email. </w:t>
      </w:r>
      <w:r w:rsidR="008C2DC0" w:rsidRPr="002B4849">
        <w:rPr>
          <w:rFonts w:ascii="Times New Roman" w:hAnsi="Times New Roman" w:cs="Times New Roman"/>
          <w:sz w:val="24"/>
          <w:szCs w:val="24"/>
        </w:rPr>
        <w:t xml:space="preserve">During </w:t>
      </w:r>
      <w:r>
        <w:rPr>
          <w:rFonts w:ascii="Times New Roman" w:hAnsi="Times New Roman" w:cs="Times New Roman"/>
          <w:sz w:val="24"/>
          <w:szCs w:val="24"/>
        </w:rPr>
        <w:t xml:space="preserve">the talk, </w:t>
      </w:r>
      <w:r w:rsidR="008C2DC0" w:rsidRPr="002B4849">
        <w:rPr>
          <w:rFonts w:ascii="Times New Roman" w:hAnsi="Times New Roman" w:cs="Times New Roman"/>
          <w:sz w:val="24"/>
          <w:szCs w:val="24"/>
        </w:rPr>
        <w:t>she uses the projector in portraying her message to the audience at that moment. Another tool is the forum she has formed and even convinced the audiences to join her in her speech which helps her deliver her message. With these communication tools, she can deliver her message to the intended audience, meaning they are effective.</w:t>
      </w:r>
    </w:p>
    <w:p w:rsidR="002B4849" w:rsidRDefault="00100B87" w:rsidP="007407CC">
      <w:pPr>
        <w:spacing w:after="0" w:line="480" w:lineRule="auto"/>
        <w:ind w:firstLine="720"/>
        <w:rPr>
          <w:rFonts w:ascii="Times New Roman" w:hAnsi="Times New Roman" w:cs="Times New Roman"/>
          <w:sz w:val="24"/>
          <w:szCs w:val="24"/>
        </w:rPr>
      </w:pPr>
      <w:r w:rsidRPr="002B4849">
        <w:rPr>
          <w:rFonts w:ascii="Times New Roman" w:hAnsi="Times New Roman" w:cs="Times New Roman"/>
          <w:sz w:val="24"/>
          <w:szCs w:val="24"/>
        </w:rPr>
        <w:t>Her thesis statement is just a teen trying to figu</w:t>
      </w:r>
      <w:r w:rsidRPr="002B4849">
        <w:rPr>
          <w:rFonts w:ascii="Times New Roman" w:hAnsi="Times New Roman" w:cs="Times New Roman"/>
          <w:sz w:val="24"/>
          <w:szCs w:val="24"/>
        </w:rPr>
        <w:t xml:space="preserve">re it out.  However, her </w:t>
      </w:r>
      <w:r w:rsidR="00A80B60" w:rsidRPr="002B4849">
        <w:rPr>
          <w:rFonts w:ascii="Times New Roman" w:hAnsi="Times New Roman" w:cs="Times New Roman"/>
          <w:sz w:val="24"/>
          <w:szCs w:val="24"/>
        </w:rPr>
        <w:t>talks revolve</w:t>
      </w:r>
      <w:r>
        <w:rPr>
          <w:rFonts w:ascii="Times New Roman" w:hAnsi="Times New Roman" w:cs="Times New Roman"/>
          <w:sz w:val="24"/>
          <w:szCs w:val="24"/>
        </w:rPr>
        <w:t xml:space="preserve"> on</w:t>
      </w:r>
      <w:r w:rsidRPr="002B4849">
        <w:rPr>
          <w:rFonts w:ascii="Times New Roman" w:hAnsi="Times New Roman" w:cs="Times New Roman"/>
          <w:sz w:val="24"/>
          <w:szCs w:val="24"/>
        </w:rPr>
        <w:t xml:space="preserve"> feminism and how the teen’s girls are not represented in the society. Thus, her talks are all about </w:t>
      </w:r>
      <w:proofErr w:type="gramStart"/>
      <w:r w:rsidRPr="002B4849">
        <w:rPr>
          <w:rFonts w:ascii="Times New Roman" w:hAnsi="Times New Roman" w:cs="Times New Roman"/>
          <w:sz w:val="24"/>
          <w:szCs w:val="24"/>
        </w:rPr>
        <w:t>helping</w:t>
      </w:r>
      <w:proofErr w:type="gramEnd"/>
      <w:r w:rsidRPr="002B4849">
        <w:rPr>
          <w:rFonts w:ascii="Times New Roman" w:hAnsi="Times New Roman" w:cs="Times New Roman"/>
          <w:sz w:val="24"/>
          <w:szCs w:val="24"/>
        </w:rPr>
        <w:t xml:space="preserve"> the teens girls to understand </w:t>
      </w:r>
      <w:r w:rsidR="00A80B60" w:rsidRPr="002B4849">
        <w:rPr>
          <w:rFonts w:ascii="Times New Roman" w:hAnsi="Times New Roman" w:cs="Times New Roman"/>
          <w:sz w:val="24"/>
          <w:szCs w:val="24"/>
        </w:rPr>
        <w:t>themselves when growing up, basically their empowerment.  Her audiences are parents because she is talking about helping the teen</w:t>
      </w:r>
      <w:r>
        <w:rPr>
          <w:rFonts w:ascii="Times New Roman" w:hAnsi="Times New Roman" w:cs="Times New Roman"/>
          <w:sz w:val="24"/>
          <w:szCs w:val="24"/>
        </w:rPr>
        <w:t xml:space="preserve"> girls i</w:t>
      </w:r>
      <w:r w:rsidR="00A80B60" w:rsidRPr="002B4849">
        <w:rPr>
          <w:rFonts w:ascii="Times New Roman" w:hAnsi="Times New Roman" w:cs="Times New Roman"/>
          <w:sz w:val="24"/>
          <w:szCs w:val="24"/>
        </w:rPr>
        <w:t xml:space="preserve">n realizing themselves. </w:t>
      </w:r>
    </w:p>
    <w:p w:rsidR="00DD3F22" w:rsidRDefault="00100B87" w:rsidP="007407CC">
      <w:pPr>
        <w:spacing w:after="0" w:line="480" w:lineRule="auto"/>
        <w:ind w:firstLine="720"/>
        <w:rPr>
          <w:rFonts w:ascii="Times New Roman" w:hAnsi="Times New Roman" w:cs="Times New Roman"/>
          <w:sz w:val="24"/>
          <w:szCs w:val="24"/>
        </w:rPr>
      </w:pPr>
      <w:r w:rsidRPr="002B4849">
        <w:rPr>
          <w:rFonts w:ascii="Times New Roman" w:hAnsi="Times New Roman" w:cs="Times New Roman"/>
          <w:sz w:val="24"/>
          <w:szCs w:val="24"/>
        </w:rPr>
        <w:t>Throughout her talk, she</w:t>
      </w:r>
      <w:r w:rsidR="00585FA6" w:rsidRPr="002B4849">
        <w:rPr>
          <w:rFonts w:ascii="Times New Roman" w:hAnsi="Times New Roman" w:cs="Times New Roman"/>
          <w:sz w:val="24"/>
          <w:szCs w:val="24"/>
        </w:rPr>
        <w:t xml:space="preserve"> uses</w:t>
      </w:r>
      <w:r w:rsidRPr="002B4849">
        <w:rPr>
          <w:rFonts w:ascii="Times New Roman" w:hAnsi="Times New Roman" w:cs="Times New Roman"/>
          <w:sz w:val="24"/>
          <w:szCs w:val="24"/>
        </w:rPr>
        <w:t xml:space="preserve"> body language as communication methods</w:t>
      </w:r>
      <w:r w:rsidR="00585FA6" w:rsidRPr="002B4849">
        <w:rPr>
          <w:rFonts w:ascii="Times New Roman" w:hAnsi="Times New Roman" w:cs="Times New Roman"/>
          <w:sz w:val="24"/>
          <w:szCs w:val="24"/>
        </w:rPr>
        <w:t>, for her to get the humor in her speech she had to use the body language in some point to help her get the attention of her audience. One of the body languages she uses is the facial expressions when delivering the punch line.</w:t>
      </w:r>
      <w:r w:rsidRPr="002B4849">
        <w:rPr>
          <w:rFonts w:ascii="Times New Roman" w:hAnsi="Times New Roman" w:cs="Times New Roman"/>
          <w:sz w:val="24"/>
          <w:szCs w:val="24"/>
        </w:rPr>
        <w:t xml:space="preserve"> She also uses the oral communication methods which she has the face to face communication. The written communication method </w:t>
      </w:r>
      <w:r w:rsidR="002B4849" w:rsidRPr="002B4849">
        <w:rPr>
          <w:rFonts w:ascii="Times New Roman" w:hAnsi="Times New Roman" w:cs="Times New Roman"/>
          <w:sz w:val="24"/>
          <w:szCs w:val="24"/>
        </w:rPr>
        <w:t xml:space="preserve">is </w:t>
      </w:r>
      <w:r w:rsidRPr="002B4849">
        <w:rPr>
          <w:rFonts w:ascii="Times New Roman" w:hAnsi="Times New Roman" w:cs="Times New Roman"/>
          <w:sz w:val="24"/>
          <w:szCs w:val="24"/>
        </w:rPr>
        <w:t>ano</w:t>
      </w:r>
      <w:r w:rsidRPr="002B4849">
        <w:rPr>
          <w:rFonts w:ascii="Times New Roman" w:hAnsi="Times New Roman" w:cs="Times New Roman"/>
          <w:sz w:val="24"/>
          <w:szCs w:val="24"/>
        </w:rPr>
        <w:t xml:space="preserve">ther one when she uses the PowerPoint in the projector to help deliver the message. </w:t>
      </w:r>
      <w:r w:rsidR="002B4849" w:rsidRPr="002B4849">
        <w:rPr>
          <w:rFonts w:ascii="Times New Roman" w:hAnsi="Times New Roman" w:cs="Times New Roman"/>
          <w:sz w:val="24"/>
          <w:szCs w:val="24"/>
        </w:rPr>
        <w:t xml:space="preserve">However, the methods are effective in delivering the thesis statement since they help in explaining it to her audience.  </w:t>
      </w:r>
    </w:p>
    <w:p w:rsidR="007407CC" w:rsidRDefault="007407CC" w:rsidP="007407CC">
      <w:pPr>
        <w:spacing w:after="0" w:line="480" w:lineRule="auto"/>
        <w:ind w:firstLine="720"/>
        <w:rPr>
          <w:rFonts w:ascii="Times New Roman" w:hAnsi="Times New Roman" w:cs="Times New Roman"/>
          <w:sz w:val="24"/>
          <w:szCs w:val="24"/>
        </w:rPr>
      </w:pPr>
    </w:p>
    <w:p w:rsidR="00815DED" w:rsidRDefault="00100B87" w:rsidP="007407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815DED" w:rsidRPr="00815DED" w:rsidRDefault="00100B87" w:rsidP="007407CC">
      <w:pPr>
        <w:spacing w:after="0" w:line="480" w:lineRule="auto"/>
        <w:ind w:left="360" w:hanging="360"/>
        <w:rPr>
          <w:rFonts w:ascii="Times New Roman" w:hAnsi="Times New Roman" w:cs="Times New Roman"/>
          <w:sz w:val="24"/>
          <w:szCs w:val="24"/>
        </w:rPr>
      </w:pPr>
      <w:proofErr w:type="spellStart"/>
      <w:proofErr w:type="gramStart"/>
      <w:r w:rsidRPr="00815DED">
        <w:rPr>
          <w:rStyle w:val="selectable"/>
          <w:rFonts w:ascii="Times New Roman" w:hAnsi="Times New Roman" w:cs="Times New Roman"/>
          <w:color w:val="000000"/>
          <w:sz w:val="24"/>
          <w:szCs w:val="24"/>
        </w:rPr>
        <w:t>Gevinson</w:t>
      </w:r>
      <w:proofErr w:type="spellEnd"/>
      <w:r w:rsidRPr="00815DED">
        <w:rPr>
          <w:rStyle w:val="selectable"/>
          <w:rFonts w:ascii="Times New Roman" w:hAnsi="Times New Roman" w:cs="Times New Roman"/>
          <w:color w:val="000000"/>
          <w:sz w:val="24"/>
          <w:szCs w:val="24"/>
        </w:rPr>
        <w:t>, T. (2018).</w:t>
      </w:r>
      <w:proofErr w:type="gramEnd"/>
      <w:r w:rsidRPr="00815DED">
        <w:rPr>
          <w:rStyle w:val="selectable"/>
          <w:rFonts w:ascii="Times New Roman" w:hAnsi="Times New Roman" w:cs="Times New Roman"/>
          <w:color w:val="000000"/>
          <w:sz w:val="24"/>
          <w:szCs w:val="24"/>
        </w:rPr>
        <w:t xml:space="preserve"> </w:t>
      </w:r>
      <w:proofErr w:type="gramStart"/>
      <w:r w:rsidRPr="00815DED">
        <w:rPr>
          <w:rStyle w:val="selectable"/>
          <w:rFonts w:ascii="Times New Roman" w:hAnsi="Times New Roman" w:cs="Times New Roman"/>
          <w:color w:val="000000"/>
          <w:sz w:val="24"/>
          <w:szCs w:val="24"/>
        </w:rPr>
        <w:t xml:space="preserve">A teen just </w:t>
      </w:r>
      <w:r w:rsidRPr="00815DED">
        <w:rPr>
          <w:rStyle w:val="selectable"/>
          <w:rFonts w:ascii="Times New Roman" w:hAnsi="Times New Roman" w:cs="Times New Roman"/>
          <w:color w:val="000000"/>
          <w:sz w:val="24"/>
          <w:szCs w:val="24"/>
        </w:rPr>
        <w:t>trying to figure it out.</w:t>
      </w:r>
      <w:proofErr w:type="gramEnd"/>
      <w:r w:rsidRPr="00815DED">
        <w:rPr>
          <w:rStyle w:val="selectable"/>
          <w:rFonts w:ascii="Times New Roman" w:hAnsi="Times New Roman" w:cs="Times New Roman"/>
          <w:color w:val="000000"/>
          <w:sz w:val="24"/>
          <w:szCs w:val="24"/>
        </w:rPr>
        <w:t xml:space="preserve"> Retrieved from https://www.ted.com/talks/tavi_gevinson_a_teen_just_trying_to_figure_it_out</w:t>
      </w:r>
    </w:p>
    <w:sectPr w:rsidR="00815DED" w:rsidRPr="00815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F22"/>
    <w:rsid w:val="00100B87"/>
    <w:rsid w:val="002B4849"/>
    <w:rsid w:val="00585FA6"/>
    <w:rsid w:val="007407CC"/>
    <w:rsid w:val="00815DED"/>
    <w:rsid w:val="008C2DC0"/>
    <w:rsid w:val="00A025AA"/>
    <w:rsid w:val="00A80B60"/>
    <w:rsid w:val="00DD3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815D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815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2018-11-28T05:24:00Z</dcterms:created>
  <dcterms:modified xsi:type="dcterms:W3CDTF">2018-11-28T05:24:00Z</dcterms:modified>
</cp:coreProperties>
</file>